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71CD1" w14:textId="176FAA60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9"/>
          <w:szCs w:val="19"/>
        </w:rPr>
      </w:pPr>
      <w:r>
        <w:rPr>
          <w:rFonts w:ascii="MyriadPro-Regular" w:hAnsi="MyriadPro-Regular" w:cs="MyriadPro-Regular"/>
          <w:color w:val="231F20"/>
          <w:sz w:val="19"/>
          <w:szCs w:val="19"/>
        </w:rPr>
        <w:t>Canwest Productions Inc.</w:t>
      </w:r>
      <w:r>
        <w:rPr>
          <w:rFonts w:ascii="MyriadPro-Regular" w:hAnsi="MyriadPro-Regular" w:cs="MyriadPro-Regular"/>
          <w:color w:val="231F20"/>
          <w:sz w:val="19"/>
          <w:szCs w:val="19"/>
        </w:rPr>
        <w:t>, Alberta Bound Productions</w:t>
      </w:r>
      <w:r>
        <w:rPr>
          <w:rFonts w:ascii="MyriadPro-Regular" w:hAnsi="MyriadPro-Regular" w:cs="MyriadPro-Regular"/>
          <w:color w:val="231F20"/>
          <w:sz w:val="19"/>
          <w:szCs w:val="19"/>
        </w:rPr>
        <w:t xml:space="preserve"> or Show Management (herein called “Management”) and Show related facilities (herein called the “Centre”)</w:t>
      </w:r>
      <w:r>
        <w:rPr>
          <w:rFonts w:ascii="MyriadPro-Regular" w:hAnsi="MyriadPro-Regular" w:cs="MyriadPro-Regular"/>
          <w:color w:val="231F20"/>
          <w:sz w:val="19"/>
          <w:szCs w:val="19"/>
        </w:rPr>
        <w:br/>
      </w:r>
    </w:p>
    <w:p w14:paraId="4BD94C73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1. Once the Centre has placed the exhibit space at the disposal of the</w:t>
      </w:r>
    </w:p>
    <w:p w14:paraId="6A56BF67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Management), the Management shall make available to the</w:t>
      </w:r>
    </w:p>
    <w:p w14:paraId="1CF9B447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applicant for the period of the Show the space applied for, including</w:t>
      </w:r>
    </w:p>
    <w:p w14:paraId="3285C3D0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rod and drape.</w:t>
      </w:r>
    </w:p>
    <w:p w14:paraId="50B5C8FF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 xml:space="preserve">2. </w:t>
      </w:r>
      <w:r>
        <w:rPr>
          <w:rFonts w:ascii="MyriadPro-Bold" w:hAnsi="MyriadPro-Bold" w:cs="MyriadPro-Bold"/>
          <w:b/>
          <w:bCs/>
          <w:color w:val="231F20"/>
          <w:sz w:val="17"/>
          <w:szCs w:val="17"/>
        </w:rPr>
        <w:t>Subletting of space by the exhibitor is prohibited. Sharing or</w:t>
      </w:r>
    </w:p>
    <w:p w14:paraId="68ECAE95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231F20"/>
          <w:sz w:val="17"/>
          <w:szCs w:val="17"/>
        </w:rPr>
      </w:pPr>
      <w:r>
        <w:rPr>
          <w:rFonts w:ascii="MyriadPro-Bold" w:hAnsi="MyriadPro-Bold" w:cs="MyriadPro-Bold"/>
          <w:b/>
          <w:bCs/>
          <w:color w:val="231F20"/>
          <w:sz w:val="17"/>
          <w:szCs w:val="17"/>
        </w:rPr>
        <w:t>other use of the space not specifically authorized prior to the</w:t>
      </w:r>
    </w:p>
    <w:p w14:paraId="5AF28310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231F20"/>
          <w:sz w:val="17"/>
          <w:szCs w:val="17"/>
        </w:rPr>
      </w:pPr>
      <w:r>
        <w:rPr>
          <w:rFonts w:ascii="MyriadPro-Bold" w:hAnsi="MyriadPro-Bold" w:cs="MyriadPro-Bold"/>
          <w:b/>
          <w:bCs/>
          <w:color w:val="231F20"/>
          <w:sz w:val="17"/>
          <w:szCs w:val="17"/>
        </w:rPr>
        <w:t>Show by Management is prohibited.</w:t>
      </w:r>
    </w:p>
    <w:p w14:paraId="249ADD19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3. No signs or advertising devices shall be displayed outside space</w:t>
      </w:r>
    </w:p>
    <w:p w14:paraId="6420CB37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other than those furnished by the Management. Displays blocking</w:t>
      </w:r>
    </w:p>
    <w:p w14:paraId="5920F397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the unobstructed view from space to space are prohibited. If display</w:t>
      </w:r>
    </w:p>
    <w:p w14:paraId="602DD64C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is more than 36” high, such higher section of display can only extend</w:t>
      </w:r>
    </w:p>
    <w:p w14:paraId="598317C5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four feet out-wards along the side rails. No displays or signs may be</w:t>
      </w:r>
    </w:p>
    <w:p w14:paraId="1533CB91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affixed to building walls or posts.</w:t>
      </w:r>
    </w:p>
    <w:p w14:paraId="7F153BD5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4. No wiring, installation of spotlights or other electrical work and no</w:t>
      </w:r>
    </w:p>
    <w:p w14:paraId="6CA5697D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carpentry work shall be done except by either Center employees or</w:t>
      </w:r>
    </w:p>
    <w:p w14:paraId="20CCDE38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firms so designated by the Management.</w:t>
      </w:r>
    </w:p>
    <w:p w14:paraId="6E75BCEB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5. All live exhibits must be confined in suitable containers or fencing</w:t>
      </w:r>
    </w:p>
    <w:p w14:paraId="35DD7484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that provides a clear and unobstructed view of the contents and live</w:t>
      </w:r>
    </w:p>
    <w:p w14:paraId="0BCBAA39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exhibits therein. Exhibitors assume all liabilities and/or obligations</w:t>
      </w:r>
    </w:p>
    <w:p w14:paraId="1F4DFE03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caused by faulty or improper displays.</w:t>
      </w:r>
    </w:p>
    <w:p w14:paraId="0E168080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6. Exhibitors shall abide by and observe all laws, rules, and regulations</w:t>
      </w:r>
    </w:p>
    <w:p w14:paraId="104C65F3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of the Province and City where the Show takes place, and</w:t>
      </w:r>
    </w:p>
    <w:p w14:paraId="5DEFDEA3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departments thereof and all rules of the related Centre.</w:t>
      </w:r>
    </w:p>
    <w:p w14:paraId="563CF85E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7. No exhibitor shall use any inflammable decorations or covering for</w:t>
      </w:r>
    </w:p>
    <w:p w14:paraId="7C11103A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display fixtures and all fabrics or other material used for decoration</w:t>
      </w:r>
    </w:p>
    <w:p w14:paraId="35A8785B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or covering of tables and/or risers shall be flameproof.</w:t>
      </w:r>
    </w:p>
    <w:p w14:paraId="4206BB1C" w14:textId="4957BF9A" w:rsidR="00047CEC" w:rsidRP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231F20"/>
          <w:sz w:val="19"/>
          <w:szCs w:val="17"/>
        </w:rPr>
      </w:pPr>
      <w:r w:rsidRPr="00047CEC">
        <w:rPr>
          <w:rFonts w:ascii="MyriadPro-Regular" w:hAnsi="MyriadPro-Regular" w:cs="MyriadPro-Regular"/>
          <w:color w:val="231F20"/>
          <w:sz w:val="19"/>
          <w:szCs w:val="17"/>
        </w:rPr>
        <w:t xml:space="preserve">8. </w:t>
      </w:r>
      <w:r w:rsidRPr="00047CEC">
        <w:rPr>
          <w:rFonts w:ascii="MyriadPro-Bold" w:hAnsi="MyriadPro-Bold" w:cs="MyriadPro-Bold"/>
          <w:b/>
          <w:bCs/>
          <w:color w:val="231F20"/>
          <w:sz w:val="19"/>
          <w:szCs w:val="17"/>
        </w:rPr>
        <w:t>Once a contract is accepted - Exhibitors shall not be entitled to a</w:t>
      </w:r>
      <w:r>
        <w:rPr>
          <w:rFonts w:ascii="MyriadPro-Bold" w:hAnsi="MyriadPro-Bold" w:cs="MyriadPro-Bold"/>
          <w:b/>
          <w:bCs/>
          <w:color w:val="231F20"/>
          <w:sz w:val="19"/>
          <w:szCs w:val="17"/>
        </w:rPr>
        <w:t xml:space="preserve"> </w:t>
      </w:r>
      <w:r w:rsidRPr="00047CEC">
        <w:rPr>
          <w:rFonts w:ascii="MyriadPro-Bold" w:hAnsi="MyriadPro-Bold" w:cs="MyriadPro-Bold"/>
          <w:b/>
          <w:bCs/>
          <w:color w:val="231F20"/>
          <w:sz w:val="19"/>
          <w:szCs w:val="17"/>
        </w:rPr>
        <w:t>refund of any part of any fee should the exhibitor for any reason</w:t>
      </w:r>
      <w:r>
        <w:rPr>
          <w:rFonts w:ascii="MyriadPro-Bold" w:hAnsi="MyriadPro-Bold" w:cs="MyriadPro-Bold"/>
          <w:b/>
          <w:bCs/>
          <w:color w:val="231F20"/>
          <w:sz w:val="19"/>
          <w:szCs w:val="17"/>
        </w:rPr>
        <w:t xml:space="preserve"> </w:t>
      </w:r>
      <w:r w:rsidRPr="00047CEC">
        <w:rPr>
          <w:rFonts w:ascii="MyriadPro-Bold" w:hAnsi="MyriadPro-Bold" w:cs="MyriadPro-Bold"/>
          <w:b/>
          <w:bCs/>
          <w:color w:val="231F20"/>
          <w:sz w:val="19"/>
          <w:szCs w:val="17"/>
        </w:rPr>
        <w:t>be unable to exhibit at the Show, or cancel any space previously</w:t>
      </w:r>
      <w:r>
        <w:rPr>
          <w:rFonts w:ascii="MyriadPro-Bold" w:hAnsi="MyriadPro-Bold" w:cs="MyriadPro-Bold"/>
          <w:b/>
          <w:bCs/>
          <w:color w:val="231F20"/>
          <w:sz w:val="19"/>
          <w:szCs w:val="17"/>
        </w:rPr>
        <w:t xml:space="preserve"> </w:t>
      </w:r>
      <w:r w:rsidRPr="00047CEC">
        <w:rPr>
          <w:rFonts w:ascii="MyriadPro-Bold" w:hAnsi="MyriadPro-Bold" w:cs="MyriadPro-Bold"/>
          <w:b/>
          <w:bCs/>
          <w:color w:val="231F20"/>
          <w:sz w:val="19"/>
          <w:szCs w:val="17"/>
        </w:rPr>
        <w:t>contracted for. Exhibitors who are unable to exhibit at the Show,</w:t>
      </w:r>
      <w:r>
        <w:rPr>
          <w:rFonts w:ascii="MyriadPro-Bold" w:hAnsi="MyriadPro-Bold" w:cs="MyriadPro-Bold"/>
          <w:b/>
          <w:bCs/>
          <w:color w:val="231F20"/>
          <w:sz w:val="19"/>
          <w:szCs w:val="17"/>
        </w:rPr>
        <w:t xml:space="preserve"> </w:t>
      </w:r>
      <w:r w:rsidRPr="00047CEC">
        <w:rPr>
          <w:rFonts w:ascii="MyriadPro-Bold" w:hAnsi="MyriadPro-Bold" w:cs="MyriadPro-Bold"/>
          <w:b/>
          <w:bCs/>
          <w:color w:val="231F20"/>
          <w:sz w:val="19"/>
          <w:szCs w:val="17"/>
        </w:rPr>
        <w:t>or cancel any space previously contracted for, may request in</w:t>
      </w:r>
      <w:r>
        <w:rPr>
          <w:rFonts w:ascii="MyriadPro-Bold" w:hAnsi="MyriadPro-Bold" w:cs="MyriadPro-Bold"/>
          <w:b/>
          <w:bCs/>
          <w:color w:val="231F20"/>
          <w:sz w:val="19"/>
          <w:szCs w:val="17"/>
        </w:rPr>
        <w:t xml:space="preserve"> </w:t>
      </w:r>
      <w:r w:rsidRPr="00047CEC">
        <w:rPr>
          <w:rFonts w:ascii="MyriadPro-Bold" w:hAnsi="MyriadPro-Bold" w:cs="MyriadPro-Bold"/>
          <w:b/>
          <w:bCs/>
          <w:color w:val="231F20"/>
          <w:sz w:val="19"/>
          <w:szCs w:val="17"/>
        </w:rPr>
        <w:t xml:space="preserve">writing that any monies on account with </w:t>
      </w:r>
      <w:r>
        <w:rPr>
          <w:rFonts w:ascii="MyriadPro-Bold" w:hAnsi="MyriadPro-Bold" w:cs="MyriadPro-Bold"/>
          <w:b/>
          <w:bCs/>
          <w:color w:val="231F20"/>
          <w:sz w:val="19"/>
          <w:szCs w:val="17"/>
        </w:rPr>
        <w:t>M</w:t>
      </w:r>
      <w:r w:rsidRPr="00047CEC">
        <w:rPr>
          <w:rFonts w:ascii="MyriadPro-Bold" w:hAnsi="MyriadPro-Bold" w:cs="MyriadPro-Bold"/>
          <w:b/>
          <w:bCs/>
          <w:color w:val="231F20"/>
          <w:sz w:val="19"/>
          <w:szCs w:val="17"/>
        </w:rPr>
        <w:t>anagement (less</w:t>
      </w:r>
      <w:r>
        <w:rPr>
          <w:rFonts w:ascii="MyriadPro-Bold" w:hAnsi="MyriadPro-Bold" w:cs="MyriadPro-Bold"/>
          <w:b/>
          <w:bCs/>
          <w:color w:val="231F20"/>
          <w:sz w:val="19"/>
          <w:szCs w:val="17"/>
        </w:rPr>
        <w:t xml:space="preserve"> </w:t>
      </w:r>
      <w:r w:rsidRPr="00047CEC">
        <w:rPr>
          <w:rFonts w:ascii="MyriadPro-Bold" w:hAnsi="MyriadPro-Bold" w:cs="MyriadPro-Bold"/>
          <w:b/>
          <w:bCs/>
          <w:color w:val="231F20"/>
          <w:sz w:val="19"/>
          <w:szCs w:val="17"/>
        </w:rPr>
        <w:t>an administrative fee if cancellation request is made less than</w:t>
      </w:r>
      <w:r>
        <w:rPr>
          <w:rFonts w:ascii="MyriadPro-Bold" w:hAnsi="MyriadPro-Bold" w:cs="MyriadPro-Bold"/>
          <w:b/>
          <w:bCs/>
          <w:color w:val="231F20"/>
          <w:sz w:val="19"/>
          <w:szCs w:val="17"/>
        </w:rPr>
        <w:t xml:space="preserve"> </w:t>
      </w:r>
      <w:r w:rsidRPr="00047CEC">
        <w:rPr>
          <w:rFonts w:ascii="MyriadPro-Bold" w:hAnsi="MyriadPro-Bold" w:cs="MyriadPro-Bold"/>
          <w:b/>
          <w:bCs/>
          <w:color w:val="231F20"/>
          <w:sz w:val="19"/>
          <w:szCs w:val="17"/>
        </w:rPr>
        <w:t>six months prior to the Show) be transferred to another Show</w:t>
      </w:r>
      <w:r>
        <w:rPr>
          <w:rFonts w:ascii="MyriadPro-Bold" w:hAnsi="MyriadPro-Bold" w:cs="MyriadPro-Bold"/>
          <w:b/>
          <w:bCs/>
          <w:color w:val="231F20"/>
          <w:sz w:val="19"/>
          <w:szCs w:val="17"/>
        </w:rPr>
        <w:t xml:space="preserve"> </w:t>
      </w:r>
      <w:r w:rsidRPr="00047CEC">
        <w:rPr>
          <w:rFonts w:ascii="MyriadPro-Bold" w:hAnsi="MyriadPro-Bold" w:cs="MyriadPro-Bold"/>
          <w:b/>
          <w:bCs/>
          <w:color w:val="231F20"/>
          <w:sz w:val="19"/>
          <w:szCs w:val="17"/>
        </w:rPr>
        <w:t>produced by Management. Such Show must be scheduled to be</w:t>
      </w:r>
      <w:r>
        <w:rPr>
          <w:rFonts w:ascii="MyriadPro-Bold" w:hAnsi="MyriadPro-Bold" w:cs="MyriadPro-Bold"/>
          <w:b/>
          <w:bCs/>
          <w:color w:val="231F20"/>
          <w:sz w:val="19"/>
          <w:szCs w:val="17"/>
        </w:rPr>
        <w:t xml:space="preserve"> </w:t>
      </w:r>
      <w:r w:rsidRPr="00047CEC">
        <w:rPr>
          <w:rFonts w:ascii="MyriadPro-Bold" w:hAnsi="MyriadPro-Bold" w:cs="MyriadPro-Bold"/>
          <w:b/>
          <w:bCs/>
          <w:color w:val="231F20"/>
          <w:sz w:val="19"/>
          <w:szCs w:val="17"/>
        </w:rPr>
        <w:t>held within one calendar year of the cancelled Show.</w:t>
      </w:r>
    </w:p>
    <w:p w14:paraId="17450B20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9. If an exhibitor fails to make payments due herein when they are due,</w:t>
      </w:r>
    </w:p>
    <w:p w14:paraId="4EC877F5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such exhibitor’s rights to exhibit may be cancelled by the</w:t>
      </w:r>
    </w:p>
    <w:p w14:paraId="7BAEC7B8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Management without further notice.</w:t>
      </w:r>
    </w:p>
    <w:p w14:paraId="7B30D640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10. Management has the option to cancel or reassign the exhibit space</w:t>
      </w:r>
    </w:p>
    <w:p w14:paraId="1B98518F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of any exhibitor who has not complied with payment terms stated</w:t>
      </w:r>
    </w:p>
    <w:p w14:paraId="3D7D9B9D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on reverse of this application. Such exhibitor shall not be entitled to a</w:t>
      </w:r>
    </w:p>
    <w:p w14:paraId="16C7A683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refund of any part of any fee and shall be responsible for any unpaid</w:t>
      </w:r>
    </w:p>
    <w:p w14:paraId="044BA637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balance due. The Management shall be entitled to close an exhibit</w:t>
      </w:r>
    </w:p>
    <w:p w14:paraId="65344F6A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at any time for failure by any exhibitor or any of their officers, agents,</w:t>
      </w:r>
    </w:p>
    <w:p w14:paraId="22D781A2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employees, or other representatives to perform, meet, or observe any</w:t>
      </w:r>
    </w:p>
    <w:p w14:paraId="4094DB73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term or condition set forth herein, and such exhibitor shall not be</w:t>
      </w:r>
    </w:p>
    <w:p w14:paraId="29B39C14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entitled to a refund of any part of any fee.</w:t>
      </w:r>
    </w:p>
    <w:p w14:paraId="6A7761D0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11. Management reserves the right to alter or change the space assigned</w:t>
      </w:r>
    </w:p>
    <w:p w14:paraId="00F04B66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to an exhibitor, to alter or remove exhibits or any part thereof,</w:t>
      </w:r>
    </w:p>
    <w:p w14:paraId="1D892B93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including printed materials, product, signs, lights or sound, and to</w:t>
      </w:r>
    </w:p>
    <w:p w14:paraId="32595DA0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 xml:space="preserve">expel exhibitors or their personnel if, in Management’s opinion, </w:t>
      </w:r>
      <w:proofErr w:type="gramStart"/>
      <w:r>
        <w:rPr>
          <w:rFonts w:ascii="MyriadPro-Regular" w:hAnsi="MyriadPro-Regular" w:cs="MyriadPro-Regular"/>
          <w:color w:val="231F20"/>
          <w:sz w:val="17"/>
          <w:szCs w:val="17"/>
        </w:rPr>
        <w:t>their</w:t>
      </w:r>
      <w:proofErr w:type="gramEnd"/>
    </w:p>
    <w:p w14:paraId="2969A372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conduct or presentation is objectionable to other Show Participants.</w:t>
      </w:r>
    </w:p>
    <w:p w14:paraId="54B02637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12. Management reserves the right to cancel this contract and to withhold</w:t>
      </w:r>
    </w:p>
    <w:p w14:paraId="04B6ED5B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possession of exhibit space at Management’s discretion, and/or</w:t>
      </w:r>
    </w:p>
    <w:p w14:paraId="78BC5DEC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if the Exhibitor fails to perform any material condition of the contract</w:t>
      </w:r>
    </w:p>
    <w:p w14:paraId="6D6C2AD5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or refuses to abide by Show rules and regulations.</w:t>
      </w:r>
    </w:p>
    <w:p w14:paraId="69B41035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 xml:space="preserve">13. </w:t>
      </w:r>
      <w:proofErr w:type="gramStart"/>
      <w:r>
        <w:rPr>
          <w:rFonts w:ascii="MyriadPro-Regular" w:hAnsi="MyriadPro-Regular" w:cs="MyriadPro-Regular"/>
          <w:color w:val="231F20"/>
          <w:sz w:val="17"/>
          <w:szCs w:val="17"/>
        </w:rPr>
        <w:t>In the event that</w:t>
      </w:r>
      <w:proofErr w:type="gramEnd"/>
      <w:r>
        <w:rPr>
          <w:rFonts w:ascii="MyriadPro-Regular" w:hAnsi="MyriadPro-Regular" w:cs="MyriadPro-Regular"/>
          <w:color w:val="231F20"/>
          <w:sz w:val="17"/>
          <w:szCs w:val="17"/>
        </w:rPr>
        <w:t xml:space="preserve"> because of war, fire, strike, government regulation,</w:t>
      </w:r>
    </w:p>
    <w:p w14:paraId="3BDEB192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public catastrophe, act of God or the public enemy or other cause, the</w:t>
      </w:r>
    </w:p>
    <w:p w14:paraId="694F1297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Show or any part thereof is prevented from being held, is canceled</w:t>
      </w:r>
    </w:p>
    <w:p w14:paraId="198921EB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by the Management the exhibit space applied for herein becomes</w:t>
      </w:r>
    </w:p>
    <w:p w14:paraId="3CE6FFE6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unavailable, Management shall determine and refund the applicant</w:t>
      </w:r>
    </w:p>
    <w:p w14:paraId="04F3F7FF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his proportionate share of the balance of the aggregate exhibit fees</w:t>
      </w:r>
    </w:p>
    <w:p w14:paraId="1E7D9228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received which remains after deducting expenses incurred by the</w:t>
      </w:r>
    </w:p>
    <w:p w14:paraId="525CDBED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Management and reasonable compensation to the Management,</w:t>
      </w:r>
    </w:p>
    <w:p w14:paraId="4F6DF34E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but in no case shall the amount of refund to the applicant exceed the</w:t>
      </w:r>
    </w:p>
    <w:p w14:paraId="481BD9DE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amount of the exhibit fee paid.</w:t>
      </w:r>
    </w:p>
    <w:p w14:paraId="6F81EE04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14. Neither the Management, the Center nor any of their officers, agents,</w:t>
      </w:r>
    </w:p>
    <w:p w14:paraId="6694FD85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proofErr w:type="gramStart"/>
      <w:r>
        <w:rPr>
          <w:rFonts w:ascii="MyriadPro-Regular" w:hAnsi="MyriadPro-Regular" w:cs="MyriadPro-Regular"/>
          <w:color w:val="231F20"/>
          <w:sz w:val="17"/>
          <w:szCs w:val="17"/>
        </w:rPr>
        <w:t>employees or other representatives,</w:t>
      </w:r>
      <w:proofErr w:type="gramEnd"/>
      <w:r>
        <w:rPr>
          <w:rFonts w:ascii="MyriadPro-Regular" w:hAnsi="MyriadPro-Regular" w:cs="MyriadPro-Regular"/>
          <w:color w:val="231F20"/>
          <w:sz w:val="17"/>
          <w:szCs w:val="17"/>
        </w:rPr>
        <w:t xml:space="preserve"> shall be held accountable or</w:t>
      </w:r>
    </w:p>
    <w:p w14:paraId="7CCED112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liable for, and the same are hereby released from accountability or</w:t>
      </w:r>
    </w:p>
    <w:p w14:paraId="2537A61D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liability for any damage, loss, harm or injury to the person or any</w:t>
      </w:r>
    </w:p>
    <w:p w14:paraId="62EC62B3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property of the applicant or any of its officers, agents, employees, or</w:t>
      </w:r>
    </w:p>
    <w:p w14:paraId="219367C3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other representatives, resulting from theft, fire, water, accident or any</w:t>
      </w:r>
    </w:p>
    <w:p w14:paraId="2F006B8C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other cause, and neither the Management nor the Center will obtain</w:t>
      </w:r>
    </w:p>
    <w:p w14:paraId="3E2AAD2E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insurance against any such damage, loss, harm or injury.</w:t>
      </w:r>
    </w:p>
    <w:p w14:paraId="064296F4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15. The applicant hereby agrees to indemnify, defend and protect the</w:t>
      </w:r>
    </w:p>
    <w:p w14:paraId="1BF1B74A" w14:textId="36B7FB21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Management and the Center against, and hold and save the Management</w:t>
      </w:r>
      <w:r>
        <w:rPr>
          <w:rFonts w:ascii="MyriadPro-Regular" w:hAnsi="MyriadPro-Regular" w:cs="MyriadPro-Regular"/>
          <w:color w:val="231F20"/>
          <w:sz w:val="17"/>
          <w:szCs w:val="17"/>
        </w:rPr>
        <w:t xml:space="preserve"> </w:t>
      </w:r>
      <w:r>
        <w:rPr>
          <w:rFonts w:ascii="MyriadPro-Regular" w:hAnsi="MyriadPro-Regular" w:cs="MyriadPro-Regular"/>
          <w:color w:val="231F20"/>
          <w:sz w:val="17"/>
          <w:szCs w:val="17"/>
        </w:rPr>
        <w:t>and the Center harmless from any and all claims, demands, suits,</w:t>
      </w:r>
      <w:r>
        <w:rPr>
          <w:rFonts w:ascii="MyriadPro-Regular" w:hAnsi="MyriadPro-Regular" w:cs="MyriadPro-Regular"/>
          <w:color w:val="231F20"/>
          <w:sz w:val="17"/>
          <w:szCs w:val="17"/>
        </w:rPr>
        <w:t xml:space="preserve"> </w:t>
      </w:r>
      <w:r>
        <w:rPr>
          <w:rFonts w:ascii="MyriadPro-Regular" w:hAnsi="MyriadPro-Regular" w:cs="MyriadPro-Regular"/>
          <w:color w:val="231F20"/>
          <w:sz w:val="17"/>
          <w:szCs w:val="17"/>
        </w:rPr>
        <w:t>liability, damages, loss, costs, attorney fees and expense of whatever</w:t>
      </w:r>
      <w:r>
        <w:rPr>
          <w:rFonts w:ascii="MyriadPro-Regular" w:hAnsi="MyriadPro-Regular" w:cs="MyriadPro-Regular"/>
          <w:color w:val="231F20"/>
          <w:sz w:val="17"/>
          <w:szCs w:val="17"/>
        </w:rPr>
        <w:t xml:space="preserve"> </w:t>
      </w:r>
      <w:r>
        <w:rPr>
          <w:rFonts w:ascii="MyriadPro-Regular" w:hAnsi="MyriadPro-Regular" w:cs="MyriadPro-Regular"/>
          <w:color w:val="231F20"/>
          <w:sz w:val="17"/>
          <w:szCs w:val="17"/>
        </w:rPr>
        <w:t>kind or nature which might result from or arise out of any action or</w:t>
      </w:r>
      <w:r>
        <w:rPr>
          <w:rFonts w:ascii="MyriadPro-Regular" w:hAnsi="MyriadPro-Regular" w:cs="MyriadPro-Regular"/>
          <w:color w:val="231F20"/>
          <w:sz w:val="17"/>
          <w:szCs w:val="17"/>
        </w:rPr>
        <w:t xml:space="preserve"> </w:t>
      </w:r>
      <w:bookmarkStart w:id="0" w:name="_GoBack"/>
      <w:bookmarkEnd w:id="0"/>
      <w:r>
        <w:rPr>
          <w:rFonts w:ascii="MyriadPro-Regular" w:hAnsi="MyriadPro-Regular" w:cs="MyriadPro-Regular"/>
          <w:color w:val="231F20"/>
          <w:sz w:val="17"/>
          <w:szCs w:val="17"/>
        </w:rPr>
        <w:t>failure to act of the applicant or any of its officers, agents,</w:t>
      </w:r>
    </w:p>
    <w:p w14:paraId="231163C8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employees, or other representatives, including but not limited to</w:t>
      </w:r>
    </w:p>
    <w:p w14:paraId="6D2DB796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claims or damage or loss to property, or from or out of any damage,</w:t>
      </w:r>
    </w:p>
    <w:p w14:paraId="0DE8DDB9" w14:textId="77777777" w:rsidR="00047CEC" w:rsidRDefault="00047CEC" w:rsidP="00047C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7"/>
          <w:szCs w:val="17"/>
        </w:rPr>
      </w:pPr>
      <w:r>
        <w:rPr>
          <w:rFonts w:ascii="MyriadPro-Regular" w:hAnsi="MyriadPro-Regular" w:cs="MyriadPro-Regular"/>
          <w:color w:val="231F20"/>
          <w:sz w:val="17"/>
          <w:szCs w:val="17"/>
        </w:rPr>
        <w:t>loss, harm or injury to the person or any property of the applicant or</w:t>
      </w:r>
    </w:p>
    <w:p w14:paraId="398EA8CC" w14:textId="77777777" w:rsidR="004809DF" w:rsidRDefault="00047CEC" w:rsidP="00047CEC">
      <w:r>
        <w:rPr>
          <w:rFonts w:ascii="MyriadPro-Regular" w:hAnsi="MyriadPro-Regular" w:cs="MyriadPro-Regular"/>
          <w:color w:val="231F20"/>
          <w:sz w:val="17"/>
          <w:szCs w:val="17"/>
        </w:rPr>
        <w:t>any of its officers, agents, employees or other representatives.</w:t>
      </w:r>
    </w:p>
    <w:sectPr w:rsidR="004809DF" w:rsidSect="00047CEC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EC"/>
    <w:rsid w:val="00047CEC"/>
    <w:rsid w:val="0048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F5FDC"/>
  <w15:chartTrackingRefBased/>
  <w15:docId w15:val="{B698292C-12DC-4A9A-BA5B-89038DC4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- Canwest Productions</dc:creator>
  <cp:keywords/>
  <dc:description/>
  <cp:lastModifiedBy>Terra - Canwest Productions</cp:lastModifiedBy>
  <cp:revision>1</cp:revision>
  <dcterms:created xsi:type="dcterms:W3CDTF">2018-09-20T15:45:00Z</dcterms:created>
  <dcterms:modified xsi:type="dcterms:W3CDTF">2018-09-20T15:48:00Z</dcterms:modified>
</cp:coreProperties>
</file>